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1B" w:rsidRPr="002F4E1B" w:rsidRDefault="002F4E1B" w:rsidP="002F4E1B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E1B">
        <w:rPr>
          <w:b/>
          <w:color w:val="000000"/>
          <w:sz w:val="28"/>
          <w:szCs w:val="28"/>
        </w:rPr>
        <w:t xml:space="preserve">План работы Педагогического совета </w:t>
      </w:r>
    </w:p>
    <w:p w:rsidR="002F4E1B" w:rsidRPr="002F4E1B" w:rsidRDefault="002F4E1B" w:rsidP="002F4E1B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E1B">
        <w:rPr>
          <w:b/>
          <w:color w:val="000000"/>
          <w:sz w:val="28"/>
          <w:szCs w:val="28"/>
        </w:rPr>
        <w:t>МБОУ «</w:t>
      </w:r>
      <w:proofErr w:type="spellStart"/>
      <w:r w:rsidRPr="002F4E1B">
        <w:rPr>
          <w:b/>
          <w:color w:val="000000"/>
          <w:sz w:val="28"/>
          <w:szCs w:val="28"/>
        </w:rPr>
        <w:t>Доргелинская</w:t>
      </w:r>
      <w:proofErr w:type="spellEnd"/>
      <w:r w:rsidRPr="002F4E1B">
        <w:rPr>
          <w:b/>
          <w:color w:val="000000"/>
          <w:sz w:val="28"/>
          <w:szCs w:val="28"/>
        </w:rPr>
        <w:t xml:space="preserve"> СОШ №1»</w:t>
      </w:r>
    </w:p>
    <w:p w:rsidR="002F4E1B" w:rsidRDefault="002F4E1B" w:rsidP="002F4E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E1B">
        <w:rPr>
          <w:b/>
          <w:color w:val="000000"/>
          <w:sz w:val="28"/>
          <w:szCs w:val="28"/>
        </w:rPr>
        <w:t>на 2024-2025 учебный год</w:t>
      </w:r>
    </w:p>
    <w:p w:rsidR="002F4E1B" w:rsidRDefault="002F4E1B" w:rsidP="002F4E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4E1B" w:rsidRDefault="002F4E1B" w:rsidP="002F4E1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W w:w="10774" w:type="dxa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6515"/>
        <w:gridCol w:w="2815"/>
      </w:tblGrid>
      <w:tr w:rsidR="002F4E1B" w:rsidRPr="002F4E1B" w:rsidTr="002F4E1B">
        <w:trPr>
          <w:trHeight w:val="422"/>
          <w:tblCellSpacing w:w="0" w:type="dxa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4E1B" w:rsidRPr="002F4E1B" w:rsidTr="002F4E1B">
        <w:trPr>
          <w:trHeight w:val="422"/>
          <w:tblCellSpacing w:w="0" w:type="dxa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Тенденции развития системы образования и ключевые задачи школы на предстоящий период</w:t>
            </w:r>
          </w:p>
          <w:p w:rsidR="002F4E1B" w:rsidRPr="002F4E1B" w:rsidRDefault="002F4E1B" w:rsidP="002F4E1B">
            <w:pPr>
              <w:numPr>
                <w:ilvl w:val="0"/>
                <w:numId w:val="2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 развития образовательной системы и ключевые задачи школы на текущем этапе.</w:t>
            </w:r>
          </w:p>
          <w:p w:rsidR="002F4E1B" w:rsidRPr="002F4E1B" w:rsidRDefault="002F4E1B" w:rsidP="002F4E1B">
            <w:pPr>
              <w:numPr>
                <w:ilvl w:val="0"/>
                <w:numId w:val="2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деятельности по итогам 2023-2024 учебного года и планирование работы на 2024-2025 учебный год.</w:t>
            </w:r>
          </w:p>
          <w:p w:rsidR="002F4E1B" w:rsidRPr="002F4E1B" w:rsidRDefault="002F4E1B" w:rsidP="002F4E1B">
            <w:pPr>
              <w:numPr>
                <w:ilvl w:val="0"/>
                <w:numId w:val="2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изменений в основные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школы.</w:t>
            </w:r>
          </w:p>
          <w:p w:rsidR="002F4E1B" w:rsidRPr="002F4E1B" w:rsidRDefault="002F4E1B" w:rsidP="002F4E1B">
            <w:pPr>
              <w:numPr>
                <w:ilvl w:val="0"/>
                <w:numId w:val="2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школы на 2024-2025 учебный год.</w:t>
            </w:r>
          </w:p>
          <w:p w:rsidR="002F4E1B" w:rsidRPr="002F4E1B" w:rsidRDefault="002F4E1B" w:rsidP="002F4E1B">
            <w:pPr>
              <w:numPr>
                <w:ilvl w:val="0"/>
                <w:numId w:val="2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согласование локальных актов школы.</w:t>
            </w:r>
          </w:p>
          <w:p w:rsidR="002F4E1B" w:rsidRPr="002F4E1B" w:rsidRDefault="002F4E1B" w:rsidP="002F4E1B">
            <w:pPr>
              <w:numPr>
                <w:ilvl w:val="0"/>
                <w:numId w:val="2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профилактический учёт.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E1B" w:rsidRPr="002F4E1B" w:rsidTr="002F4E1B">
        <w:trPr>
          <w:trHeight w:val="535"/>
          <w:tblCellSpacing w:w="0" w:type="dxa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Качество образования как основной показатель работы школы</w:t>
            </w:r>
          </w:p>
          <w:p w:rsidR="002F4E1B" w:rsidRPr="002F4E1B" w:rsidRDefault="002F4E1B" w:rsidP="002F4E1B">
            <w:pPr>
              <w:numPr>
                <w:ilvl w:val="0"/>
                <w:numId w:val="24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качества образования. ВПР по новым правилам. ВСОКО. </w:t>
            </w:r>
          </w:p>
          <w:p w:rsidR="00C350A8" w:rsidRPr="00C350A8" w:rsidRDefault="002F4E1B" w:rsidP="002F4E1B">
            <w:pPr>
              <w:numPr>
                <w:ilvl w:val="0"/>
                <w:numId w:val="24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</w:t>
            </w:r>
            <w:proofErr w:type="gramStart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стартовой</w:t>
            </w:r>
            <w:proofErr w:type="gramEnd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входной диагностик. Мониторинг качества образования по итогам I четверти. </w:t>
            </w:r>
          </w:p>
          <w:p w:rsidR="002F4E1B" w:rsidRPr="002F4E1B" w:rsidRDefault="00C350A8" w:rsidP="002F4E1B">
            <w:pPr>
              <w:numPr>
                <w:ilvl w:val="0"/>
                <w:numId w:val="24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E1B"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Психолого-педагогического сопровождение обучающихся, находящихся в социально опасном положении, с отклонениями от норм поведения и проблемами в обучении. Анализ опозданий и пропусков уроков </w:t>
            </w:r>
            <w:proofErr w:type="gramStart"/>
            <w:r w:rsidR="002F4E1B"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2F4E1B"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I четверти.</w:t>
            </w:r>
          </w:p>
          <w:p w:rsidR="002F4E1B" w:rsidRPr="002F4E1B" w:rsidRDefault="002F4E1B" w:rsidP="002F4E1B">
            <w:pPr>
              <w:numPr>
                <w:ilvl w:val="0"/>
                <w:numId w:val="24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образовательные технологии.</w:t>
            </w:r>
          </w:p>
          <w:p w:rsidR="002F4E1B" w:rsidRPr="002F4E1B" w:rsidRDefault="002F4E1B" w:rsidP="002F4E1B">
            <w:pPr>
              <w:numPr>
                <w:ilvl w:val="0"/>
                <w:numId w:val="24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экстремизму в современной геополитической обстановке. Обеспечение безопасности образовательной деятельности в 2024-2025 учебном году.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E1B" w:rsidRPr="002F4E1B" w:rsidTr="002F4E1B">
        <w:trPr>
          <w:trHeight w:val="699"/>
          <w:tblCellSpacing w:w="0" w:type="dxa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Развитие профессиональных компетенций педагогов</w:t>
            </w:r>
          </w:p>
          <w:p w:rsidR="002F4E1B" w:rsidRPr="002F4E1B" w:rsidRDefault="002F4E1B" w:rsidP="002F4E1B">
            <w:pPr>
              <w:numPr>
                <w:ilvl w:val="0"/>
                <w:numId w:val="25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индивидуальные образовательные маршруты педагогов.</w:t>
            </w:r>
          </w:p>
          <w:p w:rsidR="002F4E1B" w:rsidRPr="002F4E1B" w:rsidRDefault="002F4E1B" w:rsidP="002F4E1B">
            <w:pPr>
              <w:numPr>
                <w:ilvl w:val="0"/>
                <w:numId w:val="25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образовательная среда. Формирование информационно-коммуникативной культуры педагогов и школьников. </w:t>
            </w:r>
          </w:p>
          <w:p w:rsidR="002F4E1B" w:rsidRPr="002F4E1B" w:rsidRDefault="002F4E1B" w:rsidP="002F4E1B">
            <w:pPr>
              <w:numPr>
                <w:ilvl w:val="0"/>
                <w:numId w:val="25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семьи и школы в работе по профилактике правонарушений и безнадзорности школьников, предупреждению насилия в отношении несовершеннолетних, употребления </w:t>
            </w:r>
            <w:proofErr w:type="spellStart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психоактивных</w:t>
            </w:r>
            <w:proofErr w:type="spellEnd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суицидных настроений. </w:t>
            </w:r>
            <w:proofErr w:type="spellStart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учёт.</w:t>
            </w:r>
          </w:p>
          <w:p w:rsidR="002F4E1B" w:rsidRPr="002F4E1B" w:rsidRDefault="002F4E1B" w:rsidP="002F4E1B">
            <w:pPr>
              <w:numPr>
                <w:ilvl w:val="0"/>
                <w:numId w:val="25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учебно-воспитательного процесса за II четверть 2024-2025 учебного года.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E1B" w:rsidRPr="002F4E1B" w:rsidTr="002F4E1B">
        <w:trPr>
          <w:trHeight w:val="1172"/>
          <w:tblCellSpacing w:w="0" w:type="dxa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Воспитание в современной школе: от программы к конкретным действиям.</w:t>
            </w:r>
          </w:p>
          <w:p w:rsidR="002F4E1B" w:rsidRPr="002F4E1B" w:rsidRDefault="002F4E1B" w:rsidP="002F4E1B">
            <w:pPr>
              <w:numPr>
                <w:ilvl w:val="0"/>
                <w:numId w:val="26"/>
              </w:numPr>
              <w:spacing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технологии воспитания в современном детском социуме:</w:t>
            </w:r>
          </w:p>
          <w:p w:rsidR="002F4E1B" w:rsidRPr="002F4E1B" w:rsidRDefault="002F4E1B" w:rsidP="002F4E1B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 программы социальной активности учащихся начальных классов «Орлята России»;</w:t>
            </w:r>
          </w:p>
          <w:p w:rsidR="002F4E1B" w:rsidRPr="002F4E1B" w:rsidRDefault="002F4E1B" w:rsidP="002F4E1B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 «Движение первых».</w:t>
            </w:r>
          </w:p>
          <w:p w:rsidR="002F4E1B" w:rsidRPr="002F4E1B" w:rsidRDefault="002F4E1B" w:rsidP="002F4E1B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2F4E1B" w:rsidRPr="002F4E1B" w:rsidRDefault="002F4E1B" w:rsidP="002F4E1B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минимума. «Билет в будущее». Лучшие практики профориентации.</w:t>
            </w:r>
          </w:p>
          <w:p w:rsidR="002F4E1B" w:rsidRPr="002F4E1B" w:rsidRDefault="002F4E1B" w:rsidP="002F4E1B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образования по итогам III четверти. Реализация воспитательного потенциала урока.</w:t>
            </w:r>
          </w:p>
          <w:p w:rsidR="002F4E1B" w:rsidRPr="002F4E1B" w:rsidRDefault="002F4E1B" w:rsidP="002F4E1B">
            <w:pPr>
              <w:numPr>
                <w:ilvl w:val="0"/>
                <w:numId w:val="30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профилактический учет.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E1B" w:rsidRPr="002F4E1B" w:rsidTr="002F4E1B">
        <w:trPr>
          <w:trHeight w:val="887"/>
          <w:tblCellSpacing w:w="0" w:type="dxa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E1B" w:rsidRPr="002F4E1B" w:rsidRDefault="002F4E1B" w:rsidP="002F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numPr>
                <w:ilvl w:val="0"/>
                <w:numId w:val="31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 учащихся 9, 11 классов к итоговой аттестации. </w:t>
            </w:r>
          </w:p>
          <w:p w:rsidR="002F4E1B" w:rsidRPr="002F4E1B" w:rsidRDefault="002F4E1B" w:rsidP="002F4E1B">
            <w:pPr>
              <w:numPr>
                <w:ilvl w:val="0"/>
                <w:numId w:val="31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учащихся 1-8, 10-х  классов в следующий класс.</w:t>
            </w:r>
          </w:p>
          <w:p w:rsidR="002F4E1B" w:rsidRPr="002F4E1B" w:rsidRDefault="002F4E1B" w:rsidP="002F4E1B">
            <w:pPr>
              <w:numPr>
                <w:ilvl w:val="0"/>
                <w:numId w:val="31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учебных планов, календарных графиков, УМК, измен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ений в рабочие программы на 2025-2026</w:t>
            </w: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2F4E1B" w:rsidRPr="002F4E1B" w:rsidRDefault="002F4E1B" w:rsidP="002F4E1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E1B" w:rsidRPr="002F4E1B" w:rsidTr="002F4E1B">
        <w:trPr>
          <w:trHeight w:val="646"/>
          <w:tblCellSpacing w:w="0" w:type="dxa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итоговой аттестации выпус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кников 9-х, 11-х </w:t>
            </w: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и выдача аттестатов государственного образца.</w:t>
            </w:r>
          </w:p>
          <w:p w:rsidR="002F4E1B" w:rsidRPr="002F4E1B" w:rsidRDefault="002F4E1B" w:rsidP="002F4E1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E1B" w:rsidRPr="002F4E1B" w:rsidTr="002F4E1B">
        <w:trPr>
          <w:trHeight w:val="646"/>
          <w:tblCellSpacing w:w="0" w:type="dxa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numPr>
                <w:ilvl w:val="0"/>
                <w:numId w:val="3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 развития образовательной системы и ключевые задачи школы на текущем этапе.</w:t>
            </w:r>
          </w:p>
          <w:p w:rsidR="002F4E1B" w:rsidRPr="002F4E1B" w:rsidRDefault="002F4E1B" w:rsidP="002F4E1B">
            <w:pPr>
              <w:numPr>
                <w:ilvl w:val="0"/>
                <w:numId w:val="3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деятельности по итогам 2024-2025 учебного года. </w:t>
            </w:r>
          </w:p>
          <w:p w:rsidR="002F4E1B" w:rsidRPr="002F4E1B" w:rsidRDefault="002F4E1B" w:rsidP="002F4E1B">
            <w:pPr>
              <w:numPr>
                <w:ilvl w:val="0"/>
                <w:numId w:val="33"/>
              </w:numPr>
              <w:spacing w:after="0" w:line="240" w:lineRule="auto"/>
              <w:ind w:left="10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основных образовательных программ на 2024-2025 учебный год.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4E1B" w:rsidRPr="002F4E1B" w:rsidRDefault="002F4E1B" w:rsidP="002F4E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4E1B" w:rsidRDefault="002F4E1B" w:rsidP="002F4E1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36073" w:rsidRPr="002F4E1B" w:rsidRDefault="002F4E1B" w:rsidP="002F4E1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:rsidR="002F4E1B" w:rsidRDefault="002F4E1B"/>
    <w:sectPr w:rsidR="002F4E1B" w:rsidSect="002F4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4B2"/>
    <w:multiLevelType w:val="multilevel"/>
    <w:tmpl w:val="2A96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472C"/>
    <w:multiLevelType w:val="multilevel"/>
    <w:tmpl w:val="36FA8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509BC"/>
    <w:multiLevelType w:val="multilevel"/>
    <w:tmpl w:val="5F2E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35503"/>
    <w:multiLevelType w:val="multilevel"/>
    <w:tmpl w:val="1E04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1110"/>
    <w:multiLevelType w:val="multilevel"/>
    <w:tmpl w:val="A7A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A0255"/>
    <w:multiLevelType w:val="multilevel"/>
    <w:tmpl w:val="664E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B17F1"/>
    <w:multiLevelType w:val="multilevel"/>
    <w:tmpl w:val="3886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E26F2"/>
    <w:multiLevelType w:val="multilevel"/>
    <w:tmpl w:val="B014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427FD"/>
    <w:multiLevelType w:val="multilevel"/>
    <w:tmpl w:val="938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65779"/>
    <w:multiLevelType w:val="multilevel"/>
    <w:tmpl w:val="E700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E3E71"/>
    <w:multiLevelType w:val="multilevel"/>
    <w:tmpl w:val="8666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73F1C"/>
    <w:multiLevelType w:val="multilevel"/>
    <w:tmpl w:val="C92C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4666A"/>
    <w:multiLevelType w:val="multilevel"/>
    <w:tmpl w:val="763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D61BE"/>
    <w:multiLevelType w:val="multilevel"/>
    <w:tmpl w:val="EC868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B6CBC"/>
    <w:multiLevelType w:val="multilevel"/>
    <w:tmpl w:val="89306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763C3"/>
    <w:multiLevelType w:val="multilevel"/>
    <w:tmpl w:val="EBC2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4534A"/>
    <w:multiLevelType w:val="multilevel"/>
    <w:tmpl w:val="1880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631D4"/>
    <w:multiLevelType w:val="multilevel"/>
    <w:tmpl w:val="A76A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23B2D"/>
    <w:multiLevelType w:val="multilevel"/>
    <w:tmpl w:val="CEB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664CD"/>
    <w:multiLevelType w:val="multilevel"/>
    <w:tmpl w:val="B568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C5074"/>
    <w:multiLevelType w:val="multilevel"/>
    <w:tmpl w:val="6C14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C36925"/>
    <w:multiLevelType w:val="multilevel"/>
    <w:tmpl w:val="1584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672FFD"/>
    <w:multiLevelType w:val="multilevel"/>
    <w:tmpl w:val="4EDE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8C6C61"/>
    <w:multiLevelType w:val="multilevel"/>
    <w:tmpl w:val="3702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2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11"/>
  </w:num>
  <w:num w:numId="11">
    <w:abstractNumId w:val="20"/>
  </w:num>
  <w:num w:numId="12">
    <w:abstractNumId w:val="22"/>
  </w:num>
  <w:num w:numId="13">
    <w:abstractNumId w:val="7"/>
  </w:num>
  <w:num w:numId="14">
    <w:abstractNumId w:val="17"/>
  </w:num>
  <w:num w:numId="15">
    <w:abstractNumId w:val="9"/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23"/>
  </w:num>
  <w:num w:numId="21">
    <w:abstractNumId w:val="21"/>
  </w:num>
  <w:num w:numId="22">
    <w:abstractNumId w:val="3"/>
  </w:num>
  <w:num w:numId="23">
    <w:abstractNumId w:val="10"/>
  </w:num>
  <w:num w:numId="24">
    <w:abstractNumId w:val="16"/>
  </w:num>
  <w:num w:numId="25">
    <w:abstractNumId w:val="5"/>
  </w:num>
  <w:num w:numId="26">
    <w:abstractNumId w:val="8"/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6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8"/>
    <w:rsid w:val="002F4E1B"/>
    <w:rsid w:val="00B36073"/>
    <w:rsid w:val="00C350A8"/>
    <w:rsid w:val="00E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43,bqiaagaaeyqcaaagiaiaaanybaaabyaeaaaaaaaaaaaaaaaaaaaaaaaaaaaaaaaaaaaaaaaaaaaaaaaaaaaaaaaaaaaaaaaaaaaaaaaaaaaaaaaaaaaaaaaaaaaaaaaaaaaaaaaaaaaaaaaaaaaaaaaaaaaaaaaaaaaaaaaaaaaaaaaaaaaaaaaaaaaaaaaaaaaaaaaaaaaaaaaaaaaaaaaaaaaaaaaaaaaaaaaa"/>
    <w:basedOn w:val="a"/>
    <w:rsid w:val="002F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43,bqiaagaaeyqcaaagiaiaaanybaaabyaeaaaaaaaaaaaaaaaaaaaaaaaaaaaaaaaaaaaaaaaaaaaaaaaaaaaaaaaaaaaaaaaaaaaaaaaaaaaaaaaaaaaaaaaaaaaaaaaaaaaaaaaaaaaaaaaaaaaaaaaaaaaaaaaaaaaaaaaaaaaaaaaaaaaaaaaaaaaaaaaaaaaaaaaaaaaaaaaaaaaaaaaaaaaaaaaaaaaaaaaa"/>
    <w:basedOn w:val="a"/>
    <w:rsid w:val="002F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2024-11-19T17:08:00Z</dcterms:created>
  <dcterms:modified xsi:type="dcterms:W3CDTF">2024-11-19T19:48:00Z</dcterms:modified>
</cp:coreProperties>
</file>