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3B2FC" w14:textId="24979B41" w:rsidR="00227459" w:rsidRDefault="00227459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274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3793E9" wp14:editId="60E73758">
            <wp:simplePos x="0" y="0"/>
            <wp:positionH relativeFrom="column">
              <wp:posOffset>-506730</wp:posOffset>
            </wp:positionH>
            <wp:positionV relativeFrom="paragraph">
              <wp:posOffset>-514350</wp:posOffset>
            </wp:positionV>
            <wp:extent cx="7330440" cy="99212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99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D6AED" w14:textId="1A664298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F7498">
        <w:rPr>
          <w:rFonts w:ascii="Times New Roman" w:hAnsi="Times New Roman" w:cs="Times New Roman"/>
          <w:sz w:val="24"/>
          <w:szCs w:val="24"/>
        </w:rPr>
        <w:lastRenderedPageBreak/>
        <w:t xml:space="preserve">2.2. Содействие администрации в совершенствовании условий организации образовательной деятельности, охране жизни и здоровья обучающихся, </w:t>
      </w:r>
      <w:r w:rsidR="004F7498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Pr="004F7498">
        <w:rPr>
          <w:rFonts w:ascii="Times New Roman" w:hAnsi="Times New Roman" w:cs="Times New Roman"/>
          <w:sz w:val="24"/>
          <w:szCs w:val="24"/>
        </w:rPr>
        <w:t xml:space="preserve">защите их законных прав и интересов, организации и проведении общешкольных родительских собраний. </w:t>
      </w:r>
    </w:p>
    <w:p w14:paraId="16EBBD06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2.3. Укрепление связей между семьей, школой, </w:t>
      </w:r>
      <w:r w:rsidR="004F7498">
        <w:rPr>
          <w:rFonts w:ascii="Times New Roman" w:hAnsi="Times New Roman" w:cs="Times New Roman"/>
          <w:sz w:val="24"/>
          <w:szCs w:val="24"/>
        </w:rPr>
        <w:t xml:space="preserve">детским садом </w:t>
      </w:r>
      <w:r w:rsidRPr="004F7498">
        <w:rPr>
          <w:rFonts w:ascii="Times New Roman" w:hAnsi="Times New Roman" w:cs="Times New Roman"/>
          <w:sz w:val="24"/>
          <w:szCs w:val="24"/>
        </w:rPr>
        <w:t xml:space="preserve">общественными организациями в целях обеспечения единства воспитательного воздействия на обучающихся и повышения его результативности. </w:t>
      </w:r>
    </w:p>
    <w:p w14:paraId="6CBF481F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>2.4. Оказание школе</w:t>
      </w:r>
      <w:r w:rsidR="004F7498">
        <w:rPr>
          <w:rFonts w:ascii="Times New Roman" w:hAnsi="Times New Roman" w:cs="Times New Roman"/>
          <w:sz w:val="24"/>
          <w:szCs w:val="24"/>
        </w:rPr>
        <w:t>, д. саду</w:t>
      </w:r>
      <w:r w:rsidRPr="004F7498">
        <w:rPr>
          <w:rFonts w:ascii="Times New Roman" w:hAnsi="Times New Roman" w:cs="Times New Roman"/>
          <w:sz w:val="24"/>
          <w:szCs w:val="24"/>
        </w:rPr>
        <w:t xml:space="preserve"> помощи в использовании потенциальных возможностей родительской общественности по защите законных прав и интересов обучающихся</w:t>
      </w:r>
      <w:r w:rsidR="004F7498">
        <w:rPr>
          <w:rFonts w:ascii="Times New Roman" w:hAnsi="Times New Roman" w:cs="Times New Roman"/>
          <w:sz w:val="24"/>
          <w:szCs w:val="24"/>
        </w:rPr>
        <w:t xml:space="preserve">, воспитанников </w:t>
      </w:r>
      <w:r w:rsidRPr="004F7498">
        <w:rPr>
          <w:rFonts w:ascii="Times New Roman" w:hAnsi="Times New Roman" w:cs="Times New Roman"/>
          <w:sz w:val="24"/>
          <w:szCs w:val="24"/>
        </w:rPr>
        <w:t xml:space="preserve"> и педагогических работников. </w:t>
      </w:r>
    </w:p>
    <w:p w14:paraId="013ECF44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>2.5. Содействие школе</w:t>
      </w:r>
      <w:r w:rsidR="004F7498">
        <w:rPr>
          <w:rFonts w:ascii="Times New Roman" w:hAnsi="Times New Roman" w:cs="Times New Roman"/>
          <w:sz w:val="24"/>
          <w:szCs w:val="24"/>
        </w:rPr>
        <w:t xml:space="preserve">, детскому саду </w:t>
      </w:r>
      <w:r w:rsidRPr="004F7498">
        <w:rPr>
          <w:rFonts w:ascii="Times New Roman" w:hAnsi="Times New Roman" w:cs="Times New Roman"/>
          <w:sz w:val="24"/>
          <w:szCs w:val="24"/>
        </w:rPr>
        <w:t xml:space="preserve"> в совершенствовании условий для осуществления образовательной деятельности, охраны жизни и здоровья обучающихся, свободного развития личности, в защите законных прав и интересов обучающихся. </w:t>
      </w:r>
    </w:p>
    <w:p w14:paraId="61A21CDF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2.6. Организация работы с родителями (законными представителями) обучающихся школы по разъяснению их прав и обязанностей, значения всестороннего воспитания обучающегося в семье. </w:t>
      </w:r>
    </w:p>
    <w:p w14:paraId="233A878F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2.7. Содействие школе в определении направлений, форм, размера и порядка использования внебюджетных средств школы, в определении перечня дополнительных платных образовательных услуг, представляемых организацией, осуществляющей образовательную деятельность. </w:t>
      </w:r>
    </w:p>
    <w:p w14:paraId="176F3126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2.8. Содействие школе в организации и проведении конкурсов, соревнований и других массовых внешкольных мероприятий. </w:t>
      </w:r>
    </w:p>
    <w:p w14:paraId="1FBD3B20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>2.9. Содействие администрации школы в пропаганде достижений образовательного учреждения, способствование осуществления политики открытости и гласности, формирование положительного имиджа ОУ сре</w:t>
      </w:r>
      <w:r w:rsidR="004F7498">
        <w:rPr>
          <w:rFonts w:ascii="Times New Roman" w:hAnsi="Times New Roman" w:cs="Times New Roman"/>
          <w:sz w:val="24"/>
          <w:szCs w:val="24"/>
        </w:rPr>
        <w:t xml:space="preserve">ди родителей и населения </w:t>
      </w:r>
      <w:r w:rsidRPr="004F7498">
        <w:rPr>
          <w:rFonts w:ascii="Times New Roman" w:hAnsi="Times New Roman" w:cs="Times New Roman"/>
          <w:sz w:val="24"/>
          <w:szCs w:val="24"/>
        </w:rPr>
        <w:t xml:space="preserve">микроучастка. </w:t>
      </w:r>
    </w:p>
    <w:p w14:paraId="3991F691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2.10. Содействие укреплению материально-технической базы школы, совершенствованию условий для осуществления образовательной деятельности, охраны жизни и здоровья обучающихся. </w:t>
      </w:r>
    </w:p>
    <w:p w14:paraId="2FACFE81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AAC6EEF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4289905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498">
        <w:rPr>
          <w:rFonts w:ascii="Times New Roman" w:hAnsi="Times New Roman" w:cs="Times New Roman"/>
          <w:b/>
          <w:sz w:val="24"/>
          <w:szCs w:val="24"/>
        </w:rPr>
        <w:t xml:space="preserve">3. Функции Комитета </w:t>
      </w:r>
    </w:p>
    <w:p w14:paraId="048338A0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3.1. Комитет принимает активное участие: </w:t>
      </w:r>
    </w:p>
    <w:p w14:paraId="39200381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в воспитании у обучающихся уважения к окружающим, сознательной дисциплины, культуры поведения, заботливого отношения к родителям и старшим; </w:t>
      </w:r>
    </w:p>
    <w:p w14:paraId="1C333A3E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в повышении педагогической культуры родителей (законных представителей) обучающихся на основе программы их педагогического всеобуча; </w:t>
      </w:r>
    </w:p>
    <w:p w14:paraId="744E0FD9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в проведении разъяснительной и консультативной работы среди родителей (законных представителей) обучающихся, о правах, обязанностях и ответственности участников образовательной деятельности; </w:t>
      </w:r>
    </w:p>
    <w:p w14:paraId="71C2E1EE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в привлечении родителей (законных представителей) обучающихся,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экскурсионнотуристической и спортивно-массовой работы с обучающимися; </w:t>
      </w:r>
    </w:p>
    <w:p w14:paraId="5C624917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в подготовке к новому учебному году. </w:t>
      </w:r>
    </w:p>
    <w:p w14:paraId="419AEB45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3.2. Оказывает содействие педагогам в воспитании обучающихся ответственного отношения к учебе, привитии им навыков учебного труда и самообразования. </w:t>
      </w:r>
    </w:p>
    <w:p w14:paraId="6F408FD4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3.3. Оказывает помощь: </w:t>
      </w:r>
    </w:p>
    <w:p w14:paraId="1ADAA916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семьям в создании необходимых условий для своевременного получения детьми среднего общего образования; </w:t>
      </w:r>
    </w:p>
    <w:p w14:paraId="51956837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классным руководителям</w:t>
      </w:r>
      <w:r w:rsidR="00AF3561">
        <w:rPr>
          <w:rFonts w:ascii="Times New Roman" w:hAnsi="Times New Roman" w:cs="Times New Roman"/>
          <w:sz w:val="24"/>
          <w:szCs w:val="24"/>
        </w:rPr>
        <w:t xml:space="preserve"> и воспитателям</w:t>
      </w:r>
      <w:r w:rsidRPr="004F7498">
        <w:rPr>
          <w:rFonts w:ascii="Times New Roman" w:hAnsi="Times New Roman" w:cs="Times New Roman"/>
          <w:sz w:val="24"/>
          <w:szCs w:val="24"/>
        </w:rPr>
        <w:t xml:space="preserve">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 </w:t>
      </w:r>
    </w:p>
    <w:p w14:paraId="6BCBDACC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администрации в организации и проведении родительских собраний. </w:t>
      </w:r>
    </w:p>
    <w:p w14:paraId="0695B5A1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3.4. Контролирует совместно с администрацией организации, осуществляющей образовательную деятельность, организацию и качество питания, медицинского обслуживания обучающихся. </w:t>
      </w:r>
    </w:p>
    <w:p w14:paraId="38659C28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lastRenderedPageBreak/>
        <w:t xml:space="preserve">3.5. Рассматривает обращения обучающихся, родителей (законных представителей) обучающихся, работников и других лиц в свой адрес, а также по поручению руководителя в адрес администрации общеобразовательной организации. </w:t>
      </w:r>
    </w:p>
    <w:p w14:paraId="2D248CFD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3.6. Вносит предложения на рассмотрение администрации организации, осуществляющей образовательную деятельность, по вопросам организации образовательной деятельности. </w:t>
      </w:r>
    </w:p>
    <w:p w14:paraId="6E41934F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3.7. Координирует деятельность родительских комитетов классов. </w:t>
      </w:r>
    </w:p>
    <w:p w14:paraId="64BD2FE3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3.8. Взаимодействует с педагогическим коллективом общеобразовательной организации по вопросам профилактики правонарушений, безнадзорности и беспризорности обучающихся, а также с другими органами коллегиального управления организации, осуществляющей образовательную деятельность, по вопросам проведения общешкольных мероприятий. </w:t>
      </w:r>
    </w:p>
    <w:p w14:paraId="48E310C6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A0758B1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6E25333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498">
        <w:rPr>
          <w:rFonts w:ascii="Times New Roman" w:hAnsi="Times New Roman" w:cs="Times New Roman"/>
          <w:b/>
          <w:sz w:val="24"/>
          <w:szCs w:val="24"/>
        </w:rPr>
        <w:t xml:space="preserve">4. Права Комитета </w:t>
      </w:r>
    </w:p>
    <w:p w14:paraId="039E774A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4.1. Обращаться к администрации и другим коллегиальным органам управления общеобразовательной организации и получать информацию о результатах рассмотрения обращений. </w:t>
      </w:r>
    </w:p>
    <w:p w14:paraId="7153085A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4.2. Приглашать: </w:t>
      </w:r>
    </w:p>
    <w:p w14:paraId="197466EC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на свои заседания родителей (законных представителей) обучающихся, по представлениям (решениям) родительских комитетов классов; </w:t>
      </w:r>
    </w:p>
    <w:p w14:paraId="219D39E3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любых специалистов для работы в составе своих комиссий. </w:t>
      </w:r>
    </w:p>
    <w:p w14:paraId="27C27E40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>4.3. Принимать участие:</w:t>
      </w:r>
    </w:p>
    <w:p w14:paraId="6B722D59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 </w:t>
      </w: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в разработке локальных актов организации, осуществляющей образовательную деятельность; </w:t>
      </w:r>
    </w:p>
    <w:p w14:paraId="16428FD8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в организации деятельности блока дополнительного образования детей. </w:t>
      </w:r>
    </w:p>
    <w:p w14:paraId="12950326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4.4. Принимать меры по соблюдению обучающимися и их родителями (законными представителями) требований законодательства РФ об образовании и локальных актов общеобразовательной организации. </w:t>
      </w:r>
    </w:p>
    <w:p w14:paraId="79A68CB0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4.5. Выносить общественное порицание родителям, (законным представителям) обучающихся, уклоняющимся от воспитания детей в семье. </w:t>
      </w:r>
    </w:p>
    <w:p w14:paraId="05702B82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4.6. Вносить предложения на рассмотрение администрации школы о поощрениях обучающихся и их родителей (законных представителей). </w:t>
      </w:r>
    </w:p>
    <w:p w14:paraId="3B41DF89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4.7. Разрабатывать и принимать: </w:t>
      </w:r>
    </w:p>
    <w:p w14:paraId="69296548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положение о Родительском комитете; </w:t>
      </w:r>
    </w:p>
    <w:p w14:paraId="741F652D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положения о постоянных и (или) временных комиссиях Комитета; </w:t>
      </w:r>
    </w:p>
    <w:p w14:paraId="7379705F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план работы совета; </w:t>
      </w:r>
    </w:p>
    <w:p w14:paraId="14D8E4A0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планы работы комиссий Комитета. </w:t>
      </w:r>
    </w:p>
    <w:p w14:paraId="5FC78831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4.8. Выбирать председателя Родительского комитета, его заместителя и контролировать их деятельность. </w:t>
      </w:r>
    </w:p>
    <w:p w14:paraId="04C0B73E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4.9. Принимать решения: </w:t>
      </w:r>
    </w:p>
    <w:p w14:paraId="7042672A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о создании или прекращении своей деятельности; </w:t>
      </w:r>
    </w:p>
    <w:p w14:paraId="3E7CA574" w14:textId="77777777" w:rsidR="00AF3561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создании и роспуске своих постоянных и (или) временных комиссий, назначении их руководителей; </w:t>
      </w:r>
    </w:p>
    <w:p w14:paraId="4EE41BE5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прекращении полномочий председателя Родительского комитета и его заместителя.</w:t>
      </w:r>
    </w:p>
    <w:p w14:paraId="200F0858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BBFDDE0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AAFC646" w14:textId="77777777" w:rsidR="004F7498" w:rsidRPr="004F7498" w:rsidRDefault="00CE395B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498">
        <w:rPr>
          <w:rFonts w:ascii="Times New Roman" w:hAnsi="Times New Roman" w:cs="Times New Roman"/>
          <w:b/>
          <w:sz w:val="24"/>
          <w:szCs w:val="24"/>
        </w:rPr>
        <w:t xml:space="preserve"> 5. Ответственность Родительского комитета </w:t>
      </w:r>
    </w:p>
    <w:p w14:paraId="1456347D" w14:textId="77777777" w:rsidR="004F7498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Члены Родительского комитета школы ответственны: </w:t>
      </w:r>
    </w:p>
    <w:p w14:paraId="4A2856B5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5.1. За выполнение плана работы. </w:t>
      </w:r>
    </w:p>
    <w:p w14:paraId="0893398B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5.2. Соответствие принятых решений действующему законодательству РФ и локальным актам организации, осуществляющей образовательную деятельность. </w:t>
      </w:r>
    </w:p>
    <w:p w14:paraId="13135088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5.3. Выполнение принятых решений и рекомендаций. </w:t>
      </w:r>
    </w:p>
    <w:p w14:paraId="67052C5F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lastRenderedPageBreak/>
        <w:t xml:space="preserve">5.4. Установление взаимодействия между администрацией общеобразовательной организации и родителями (законными представителями) обучающихся по вопросам семейного и общественного воспитания. </w:t>
      </w:r>
    </w:p>
    <w:p w14:paraId="4C8436D7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738B964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62CD84B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498">
        <w:rPr>
          <w:rFonts w:ascii="Times New Roman" w:hAnsi="Times New Roman" w:cs="Times New Roman"/>
          <w:b/>
          <w:sz w:val="24"/>
          <w:szCs w:val="24"/>
        </w:rPr>
        <w:t xml:space="preserve">6. Порядок организации деятельности Комитета </w:t>
      </w:r>
    </w:p>
    <w:p w14:paraId="21727A1B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6.1. В состав Родительского комитета входят не менее одного представителя от параллели классов. Представители от параллелей классов избираются ежегодно на общешкольном родительском собрании в начале каждого учебного года. </w:t>
      </w:r>
    </w:p>
    <w:p w14:paraId="3FC334E0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6.2. Родительский комитет работает по плану, согласованному с руководителем организации, осуществляющей образовательную деятельность. </w:t>
      </w:r>
    </w:p>
    <w:p w14:paraId="3ED051C3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6.3. Заседания Комитета родителей проводятся по мере необходимости, но не реже одного раза в месяц. </w:t>
      </w:r>
    </w:p>
    <w:p w14:paraId="58DD7E41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6.4. Кворумом для принятия решений является присутствие на заседании более половины членов Комитета. </w:t>
      </w:r>
    </w:p>
    <w:p w14:paraId="44416A57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6.5. Решения Родительского комитета школы принимаются простым большинством голосов его членов, присутствующих на заседании. В случае равенства голосов решающим является голос председателя. </w:t>
      </w:r>
    </w:p>
    <w:p w14:paraId="1C996692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6.6. Непосредственное руководство деятельностью Родительского комитета осуществляет его председатель, который: </w:t>
      </w:r>
    </w:p>
    <w:p w14:paraId="4400B625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обеспечивает ведение документации Комитета;</w:t>
      </w:r>
    </w:p>
    <w:p w14:paraId="6A5891BD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 </w:t>
      </w: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координирует работу Комитета и его комиссий; </w:t>
      </w:r>
    </w:p>
    <w:p w14:paraId="62DBF9DE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ведет заседания Комитета; </w:t>
      </w:r>
    </w:p>
    <w:p w14:paraId="2C0D9D4E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F7498">
        <w:rPr>
          <w:rFonts w:ascii="Times New Roman" w:hAnsi="Times New Roman" w:cs="Times New Roman"/>
          <w:sz w:val="24"/>
          <w:szCs w:val="24"/>
        </w:rPr>
        <w:t xml:space="preserve"> ведет переписку Комитета. </w:t>
      </w:r>
    </w:p>
    <w:p w14:paraId="21588324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>6.7. О своей работе Родительский комитет школы отчитывается перед общешкольным родительским собранием по мере необходимости, но не реже 1 раза в год.</w:t>
      </w:r>
    </w:p>
    <w:p w14:paraId="5BABD2B2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 6.8. Свою деятельность члены Родительского комитета осуществляют на безвозмездной основе. 6.9. Совет родителей ведет протоколы своих заседаний и общешкольных родительских собраний в соответствии с инструкцией по делопроизводству. </w:t>
      </w:r>
    </w:p>
    <w:p w14:paraId="69BECF9A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6.10. Протоколы совета родителей хранятся в составе отдельного дела в канцелярии организации, осуществляющей образовательную деятельность. </w:t>
      </w:r>
    </w:p>
    <w:p w14:paraId="582F3816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6.11. Ответственность за делопроизводство Родительского комитета возлагается на его председателя. </w:t>
      </w:r>
    </w:p>
    <w:p w14:paraId="26878879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88B53B0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498">
        <w:rPr>
          <w:rFonts w:ascii="Times New Roman" w:hAnsi="Times New Roman" w:cs="Times New Roman"/>
          <w:b/>
          <w:sz w:val="24"/>
          <w:szCs w:val="24"/>
        </w:rPr>
        <w:t xml:space="preserve">7. Взаимоотношения </w:t>
      </w:r>
    </w:p>
    <w:p w14:paraId="54165696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7.1. Родительский комитет школы в своей работе взаимодействует с органами самоуправления и директором школы по вопросам профилактики правонарушений, безнадзорности и беспризорности среди обучающихся, проведения общешкольных мероприятий; с другими организациями, учреждениями, предприятиями, службами города – по вопросам в пределах своей компетенции. </w:t>
      </w:r>
    </w:p>
    <w:p w14:paraId="7804958D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2EA32FD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498">
        <w:rPr>
          <w:rFonts w:ascii="Times New Roman" w:hAnsi="Times New Roman" w:cs="Times New Roman"/>
          <w:b/>
          <w:sz w:val="24"/>
          <w:szCs w:val="24"/>
        </w:rPr>
        <w:t>8. Делопроизводство</w:t>
      </w:r>
    </w:p>
    <w:p w14:paraId="4DB2FBFC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 8.1. Комитет ведет протоколы своих заседаний и общешкольных родительских собраний в соответствии с инструкцией о ведении делопроизводства в организации, осуществляющей образовательную деятельность. </w:t>
      </w:r>
    </w:p>
    <w:p w14:paraId="6679D7D9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8.2. Протоколы хранятся в канцелярии школы. </w:t>
      </w:r>
    </w:p>
    <w:p w14:paraId="6B5A8FD9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8.3. Ответственность за делопроизводство в комитете возлагается на председателя комитета или секретаря. </w:t>
      </w:r>
    </w:p>
    <w:p w14:paraId="0C4D66E1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07080B6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498">
        <w:rPr>
          <w:rFonts w:ascii="Times New Roman" w:hAnsi="Times New Roman" w:cs="Times New Roman"/>
          <w:b/>
          <w:sz w:val="24"/>
          <w:szCs w:val="24"/>
        </w:rPr>
        <w:t xml:space="preserve">9. Привлечение целевых взносов и добровольных пожертвований родителей </w:t>
      </w:r>
    </w:p>
    <w:p w14:paraId="470677B8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9.1. В целях создания благоприятных (финансовых) условий для совместной деятельности всех участников воспитательно-образовательной деятельности в организацию, осуществляющей </w:t>
      </w:r>
      <w:r w:rsidRPr="004F7498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образовательную деятельность, возможно привлечение целевых взносов и добровольных пожертвований родителей в соответствии с Федеральным законом № 135-ФЗ от 11.08.1995 в редакции от 08.12.2020 года «О благотворительной деятельности и добровольчестве (волонтерстве)». </w:t>
      </w:r>
    </w:p>
    <w:p w14:paraId="5E2BB11F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9.2. Контроль расходования добровольных пожертвований возлагается на Родительский комитет организации, осуществляющей образовательную деятельность. </w:t>
      </w:r>
    </w:p>
    <w:p w14:paraId="4D36E5F3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E208680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498">
        <w:rPr>
          <w:rFonts w:ascii="Times New Roman" w:hAnsi="Times New Roman" w:cs="Times New Roman"/>
          <w:b/>
          <w:sz w:val="24"/>
          <w:szCs w:val="24"/>
        </w:rPr>
        <w:t xml:space="preserve">10. Ликвидация и реорганизация родительского комитета </w:t>
      </w:r>
    </w:p>
    <w:p w14:paraId="50D4B391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10.1. Прекращение деятельности Родительского комитета может быть произведено путём слияния, присоединения, разделения или ликвидации. </w:t>
      </w:r>
    </w:p>
    <w:p w14:paraId="0AF99E11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10.2. Ликвидация и реорганизация Родительского комитета организации, осуществляющей образовательную деятельность, может производиться по решению общего родительского собрания. </w:t>
      </w:r>
    </w:p>
    <w:p w14:paraId="2531A43B" w14:textId="77777777" w:rsidR="008153F4" w:rsidRDefault="008153F4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C762BCB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498">
        <w:rPr>
          <w:rFonts w:ascii="Times New Roman" w:hAnsi="Times New Roman" w:cs="Times New Roman"/>
          <w:b/>
          <w:sz w:val="24"/>
          <w:szCs w:val="24"/>
        </w:rPr>
        <w:t xml:space="preserve">11. Заключительные положения </w:t>
      </w:r>
    </w:p>
    <w:p w14:paraId="5C7B0C12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11.1. Настоящее Положение о Родительском комитете является локальным нормативным актом общеобразовательной организации, принимается на общем родительском собрании школы и утверждается (вводится в действие) приказом директора организации, осуществляющей образовательную деятельность. </w:t>
      </w:r>
    </w:p>
    <w:p w14:paraId="778AFC28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 xml:space="preserve"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29F880C5" w14:textId="77777777" w:rsidR="00F27A43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498">
        <w:rPr>
          <w:rFonts w:ascii="Times New Roman" w:hAnsi="Times New Roman" w:cs="Times New Roman"/>
          <w:sz w:val="24"/>
          <w:szCs w:val="24"/>
        </w:rPr>
        <w:t>11.3. Положен</w:t>
      </w:r>
      <w:r w:rsidR="00AF3561">
        <w:rPr>
          <w:rFonts w:ascii="Times New Roman" w:hAnsi="Times New Roman" w:cs="Times New Roman"/>
          <w:sz w:val="24"/>
          <w:szCs w:val="24"/>
        </w:rPr>
        <w:t xml:space="preserve">ие о Родительском комитете </w:t>
      </w:r>
      <w:r w:rsidRPr="004F7498">
        <w:rPr>
          <w:rFonts w:ascii="Times New Roman" w:hAnsi="Times New Roman" w:cs="Times New Roman"/>
          <w:sz w:val="24"/>
          <w:szCs w:val="24"/>
        </w:rPr>
        <w:t xml:space="preserve"> принимается на неопределенный срок. Изменения и дополнения к Положению принимаются в порядке, предусмотренном п.11.1. настоящего Положения. </w:t>
      </w:r>
    </w:p>
    <w:p w14:paraId="3D70D152" w14:textId="77777777" w:rsidR="00CE395B" w:rsidRPr="004F7498" w:rsidRDefault="00CE395B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F7498">
        <w:rPr>
          <w:rFonts w:ascii="Times New Roman" w:hAnsi="Times New Roman" w:cs="Times New Roman"/>
          <w:sz w:val="24"/>
          <w:szCs w:val="24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2C1B02C5" w14:textId="77777777" w:rsidR="00CE395B" w:rsidRDefault="00CE395B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345FA16" w14:textId="77777777" w:rsidR="00CE395B" w:rsidRDefault="00CE395B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E97F283" w14:textId="77777777" w:rsidR="00CE395B" w:rsidRDefault="00CE395B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63F613C" w14:textId="77777777" w:rsidR="00CE395B" w:rsidRDefault="00CE395B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8205E0" w14:textId="77777777" w:rsidR="00CE395B" w:rsidRDefault="00CE395B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F283C5C" w14:textId="77777777" w:rsidR="00CE395B" w:rsidRDefault="00CE395B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5A09B64" w14:textId="77777777" w:rsidR="00CE395B" w:rsidRDefault="00CE395B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7642D7" w14:textId="77777777" w:rsidR="00CE395B" w:rsidRDefault="00CE395B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CEF0128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0C2735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54907A1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DB66A21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A124821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A661984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9EDBCA4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06A9154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35634BC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D31D562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D3D636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8CDA5A4" w14:textId="77777777" w:rsidR="00F27A43" w:rsidRDefault="00F27A43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4585E1F" w14:textId="77777777" w:rsidR="00AF3561" w:rsidRDefault="00AF3561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D1F8110" w14:textId="77777777" w:rsidR="00AF3561" w:rsidRDefault="00AF3561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CA70652" w14:textId="77777777" w:rsidR="00AF3561" w:rsidRDefault="00AF3561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EAA6AE2" w14:textId="77777777" w:rsidR="00AF3561" w:rsidRDefault="00AF3561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AD31394" w14:textId="77777777" w:rsidR="00AF3561" w:rsidRDefault="00AF3561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EA2E670" w14:textId="77777777" w:rsidR="00AF3561" w:rsidRDefault="00AF3561" w:rsidP="00CE39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AF3561" w:rsidSect="00B839EE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72151"/>
    <w:multiLevelType w:val="multilevel"/>
    <w:tmpl w:val="C3EE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DF709C"/>
    <w:multiLevelType w:val="multilevel"/>
    <w:tmpl w:val="CD1E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3E2F36"/>
    <w:multiLevelType w:val="hybridMultilevel"/>
    <w:tmpl w:val="B86CB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72409"/>
    <w:multiLevelType w:val="multilevel"/>
    <w:tmpl w:val="3DA0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F71243"/>
    <w:multiLevelType w:val="multilevel"/>
    <w:tmpl w:val="9EB8A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243D"/>
    <w:rsid w:val="00024260"/>
    <w:rsid w:val="000B243D"/>
    <w:rsid w:val="00227459"/>
    <w:rsid w:val="00276A3D"/>
    <w:rsid w:val="00320B37"/>
    <w:rsid w:val="00440AEF"/>
    <w:rsid w:val="004F7498"/>
    <w:rsid w:val="005D6E04"/>
    <w:rsid w:val="007C3052"/>
    <w:rsid w:val="008153F4"/>
    <w:rsid w:val="00A80915"/>
    <w:rsid w:val="00AF3561"/>
    <w:rsid w:val="00B1683E"/>
    <w:rsid w:val="00B839EE"/>
    <w:rsid w:val="00CE395B"/>
    <w:rsid w:val="00D0142D"/>
    <w:rsid w:val="00F2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35666"/>
  <w15:docId w15:val="{448CAF3D-2EAC-47BE-A907-02091D63A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F74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39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356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35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4C243-AC5F-4468-BE42-AAB1DBF9D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1581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Муслимат Атаева</cp:lastModifiedBy>
  <cp:revision>12</cp:revision>
  <cp:lastPrinted>2022-12-08T08:31:00Z</cp:lastPrinted>
  <dcterms:created xsi:type="dcterms:W3CDTF">2022-12-08T07:24:00Z</dcterms:created>
  <dcterms:modified xsi:type="dcterms:W3CDTF">2025-02-25T21:22:00Z</dcterms:modified>
</cp:coreProperties>
</file>